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EEBF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Dobrý den, paní Benová a pane Horáku,</w:t>
      </w:r>
    </w:p>
    <w:p w14:paraId="1265D561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</w:p>
    <w:p w14:paraId="67B7A25C" w14:textId="77777777" w:rsidR="003E7D67" w:rsidRDefault="003E7D67" w:rsidP="003E7D67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</w:rPr>
        <w:t>dnes došlo k výraznému poklesu ceny EE, tak Vám zasílám aktuální ceny EE pro rok 2020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pro Mikroregion a Město Bystřice nad Pernštejnem</w:t>
      </w:r>
    </w:p>
    <w:p w14:paraId="0ADC7F23" w14:textId="77777777" w:rsidR="003E7D67" w:rsidRDefault="003E7D67" w:rsidP="003E7D6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268"/>
      </w:tblGrid>
      <w:tr w:rsidR="003E7D67" w14:paraId="2E4AB4BF" w14:textId="77777777" w:rsidTr="003E7D67">
        <w:trPr>
          <w:trHeight w:val="284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480621C7" w14:textId="77777777" w:rsidR="003E7D67" w:rsidRDefault="003E7D67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Cena silové elektřiny VN pro rok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2020  je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stanovena ve výši</w:t>
            </w:r>
          </w:p>
        </w:tc>
      </w:tr>
      <w:tr w:rsidR="003E7D67" w14:paraId="0FFFA8B3" w14:textId="77777777" w:rsidTr="003E7D67">
        <w:trPr>
          <w:trHeight w:val="312"/>
        </w:trPr>
        <w:tc>
          <w:tcPr>
            <w:tcW w:w="3652" w:type="dxa"/>
            <w:tcBorders>
              <w:top w:val="nil"/>
              <w:left w:val="single" w:sz="8" w:space="0" w:color="FFFFFF"/>
              <w:bottom w:val="single" w:sz="8" w:space="0" w:color="000000"/>
              <w:right w:val="single" w:sz="18" w:space="0" w:color="FFFFFF"/>
            </w:tcBorders>
            <w:vAlign w:val="center"/>
            <w:hideMark/>
          </w:tcPr>
          <w:p w14:paraId="0304DAFB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Jednotarif (všechny obchodní hodiny)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6C518F9F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1 452 Kč/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MWh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bez daně z elektřiny a DPH</w:t>
            </w:r>
          </w:p>
        </w:tc>
      </w:tr>
      <w:tr w:rsidR="003E7D67" w14:paraId="153480F1" w14:textId="77777777" w:rsidTr="003E7D67">
        <w:trPr>
          <w:trHeight w:val="312"/>
        </w:trPr>
        <w:tc>
          <w:tcPr>
            <w:tcW w:w="3652" w:type="dxa"/>
            <w:tcBorders>
              <w:top w:val="nil"/>
              <w:left w:val="single" w:sz="8" w:space="0" w:color="FFFFFF"/>
              <w:bottom w:val="single" w:sz="8" w:space="0" w:color="000000"/>
              <w:right w:val="single" w:sz="18" w:space="0" w:color="FFFFFF"/>
            </w:tcBorders>
            <w:vAlign w:val="center"/>
            <w:hideMark/>
          </w:tcPr>
          <w:p w14:paraId="5DF78EA7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Vysoký tarif (pracovní dny od 8 do 20 hod.)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7D287C46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1 673 Kč/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MWh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bez daně z elektřiny a DPH</w:t>
            </w:r>
          </w:p>
        </w:tc>
      </w:tr>
      <w:tr w:rsidR="003E7D67" w14:paraId="43F28E22" w14:textId="77777777" w:rsidTr="003E7D67">
        <w:trPr>
          <w:trHeight w:val="312"/>
        </w:trPr>
        <w:tc>
          <w:tcPr>
            <w:tcW w:w="3652" w:type="dxa"/>
            <w:tcBorders>
              <w:top w:val="nil"/>
              <w:left w:val="single" w:sz="8" w:space="0" w:color="FFFFFF"/>
              <w:bottom w:val="single" w:sz="8" w:space="0" w:color="000000"/>
              <w:right w:val="single" w:sz="18" w:space="0" w:color="FFFFFF"/>
            </w:tcBorders>
            <w:vAlign w:val="center"/>
            <w:hideMark/>
          </w:tcPr>
          <w:p w14:paraId="1A436C9A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Nízký tarif (ostatní obchodní hodiny)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27AA1BA0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1 268 Kč/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MWh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bez daně z elektřiny a DPH</w:t>
            </w:r>
          </w:p>
        </w:tc>
      </w:tr>
    </w:tbl>
    <w:p w14:paraId="4B43935B" w14:textId="77777777" w:rsidR="003E7D67" w:rsidRDefault="003E7D67" w:rsidP="003E7D67">
      <w:pPr>
        <w:rPr>
          <w:rFonts w:ascii="Arial" w:hAnsi="Arial" w:cs="Arial"/>
          <w:color w:val="000000"/>
          <w:sz w:val="20"/>
          <w:szCs w:val="20"/>
        </w:rPr>
      </w:pPr>
    </w:p>
    <w:p w14:paraId="7A78DE33" w14:textId="77777777" w:rsidR="003E7D67" w:rsidRDefault="003E7D67" w:rsidP="003E7D6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tbl>
      <w:tblPr>
        <w:tblW w:w="78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984"/>
        <w:gridCol w:w="1984"/>
        <w:gridCol w:w="1985"/>
      </w:tblGrid>
      <w:tr w:rsidR="003E7D67" w14:paraId="08B2DAEC" w14:textId="77777777" w:rsidTr="003E7D67">
        <w:trPr>
          <w:trHeight w:val="255"/>
        </w:trPr>
        <w:tc>
          <w:tcPr>
            <w:tcW w:w="7830" w:type="dxa"/>
            <w:gridSpan w:val="4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4A0F" w14:textId="77777777" w:rsidR="003E7D67" w:rsidRDefault="003E7D67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Cena silové elektřiny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NN  pro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rok 2020  je stanovena ve výši</w:t>
            </w:r>
          </w:p>
        </w:tc>
      </w:tr>
      <w:tr w:rsidR="003E7D67" w14:paraId="455408EE" w14:textId="77777777" w:rsidTr="003E7D67">
        <w:trPr>
          <w:trHeight w:val="255"/>
        </w:trPr>
        <w:tc>
          <w:tcPr>
            <w:tcW w:w="1877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4F6C" w14:textId="77777777" w:rsidR="003E7D67" w:rsidRDefault="003E7D67">
            <w:pPr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Distribuční sazba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CB36" w14:textId="77777777" w:rsidR="003E7D67" w:rsidRDefault="003E7D67">
            <w:pPr>
              <w:ind w:right="17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Cena NT v Kč/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MWh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9C73" w14:textId="77777777" w:rsidR="003E7D67" w:rsidRDefault="003E7D67">
            <w:pPr>
              <w:ind w:right="17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Cena VT v Kč/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MWh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CCB6" w14:textId="77777777" w:rsidR="003E7D67" w:rsidRDefault="003E7D67">
            <w:pPr>
              <w:ind w:right="17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Stálý měsíční plat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  <w:t>v Kč/měsíc</w:t>
            </w:r>
          </w:p>
        </w:tc>
      </w:tr>
      <w:tr w:rsidR="003E7D67" w14:paraId="45DD6789" w14:textId="77777777" w:rsidTr="003E7D67">
        <w:trPr>
          <w:trHeight w:val="255"/>
        </w:trPr>
        <w:tc>
          <w:tcPr>
            <w:tcW w:w="1877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6FBF" w14:textId="77777777" w:rsidR="003E7D67" w:rsidRDefault="003E7D67">
            <w:pPr>
              <w:ind w:right="17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C01d, C02d, C03d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D1B3" w14:textId="77777777" w:rsidR="003E7D67" w:rsidRDefault="003E7D67">
            <w:pPr>
              <w:ind w:right="17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754E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EA6E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3E7D67" w14:paraId="3C9A8383" w14:textId="77777777" w:rsidTr="003E7D67">
        <w:trPr>
          <w:trHeight w:val="255"/>
        </w:trPr>
        <w:tc>
          <w:tcPr>
            <w:tcW w:w="1877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CA0F" w14:textId="77777777" w:rsidR="003E7D67" w:rsidRDefault="003E7D67">
            <w:pPr>
              <w:ind w:right="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C25d, C26d, C27d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92BE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4F13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73C1" w14:textId="77777777" w:rsidR="003E7D67" w:rsidRDefault="003E7D67">
            <w:pPr>
              <w:ind w:right="17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3E7D67" w14:paraId="1776B4B0" w14:textId="77777777" w:rsidTr="003E7D67">
        <w:trPr>
          <w:trHeight w:val="255"/>
        </w:trPr>
        <w:tc>
          <w:tcPr>
            <w:tcW w:w="1877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0E9C" w14:textId="77777777" w:rsidR="003E7D67" w:rsidRDefault="003E7D67">
            <w:pPr>
              <w:ind w:right="17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C45d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3E3B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22D1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8D67" w14:textId="77777777" w:rsidR="003E7D67" w:rsidRDefault="003E7D67">
            <w:pPr>
              <w:ind w:right="17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3E7D67" w14:paraId="3D6CE824" w14:textId="77777777" w:rsidTr="003E7D67">
        <w:trPr>
          <w:trHeight w:val="255"/>
        </w:trPr>
        <w:tc>
          <w:tcPr>
            <w:tcW w:w="1877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E789D" w14:textId="77777777" w:rsidR="003E7D67" w:rsidRDefault="003E7D67">
            <w:pPr>
              <w:ind w:right="17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C55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d,C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56d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ED1D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2F5B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63E9" w14:textId="77777777" w:rsidR="003E7D67" w:rsidRDefault="003E7D67">
            <w:pPr>
              <w:ind w:right="17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3E7D67" w14:paraId="1072C13D" w14:textId="77777777" w:rsidTr="003E7D67">
        <w:trPr>
          <w:trHeight w:val="255"/>
        </w:trPr>
        <w:tc>
          <w:tcPr>
            <w:tcW w:w="1877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9442" w14:textId="77777777" w:rsidR="003E7D67" w:rsidRDefault="003E7D67">
            <w:pPr>
              <w:ind w:right="17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C62d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6005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9AEC" w14:textId="77777777" w:rsidR="003E7D67" w:rsidRDefault="003E7D67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3A48" w14:textId="77777777" w:rsidR="003E7D67" w:rsidRDefault="003E7D67">
            <w:pPr>
              <w:ind w:right="17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14:paraId="1D6BF5EA" w14:textId="77777777" w:rsidR="003E7D67" w:rsidRDefault="003E7D67" w:rsidP="003E7D6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1C5C0B0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Cenové nabídky jsou u VN platné do zítřejšího dne a NN do středy 5.6.2019 do 15.00 hod.</w:t>
      </w:r>
    </w:p>
    <w:p w14:paraId="2A7DFFFF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</w:p>
    <w:p w14:paraId="3ED2AE3B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 případě zájmu Vám zašlu akceptační protokoly.</w:t>
      </w:r>
    </w:p>
    <w:p w14:paraId="3372EA0C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</w:p>
    <w:p w14:paraId="5A899551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Děkuji a přeji pěkný den.</w:t>
      </w:r>
    </w:p>
    <w:p w14:paraId="6B321EC9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</w:p>
    <w:p w14:paraId="7CD40777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</w:p>
    <w:p w14:paraId="6D2F6992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 přáním příjemného dne,</w:t>
      </w:r>
    </w:p>
    <w:p w14:paraId="4EF2044B" w14:textId="77777777" w:rsidR="003E7D67" w:rsidRDefault="003E7D67" w:rsidP="003E7D67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Oldřiška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Duháčková</w:t>
      </w:r>
      <w:proofErr w:type="spellEnd"/>
    </w:p>
    <w:p w14:paraId="109D83CE" w14:textId="77777777" w:rsidR="00696FBC" w:rsidRDefault="00696FBC">
      <w:bookmarkStart w:id="0" w:name="_GoBack"/>
      <w:bookmarkEnd w:id="0"/>
    </w:p>
    <w:sectPr w:rsidR="0069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A"/>
    <w:rsid w:val="003E7D67"/>
    <w:rsid w:val="00696FBC"/>
    <w:rsid w:val="00D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7F5C-A1D8-400B-851B-AA34E3A2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D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2</cp:revision>
  <dcterms:created xsi:type="dcterms:W3CDTF">2019-06-03T12:23:00Z</dcterms:created>
  <dcterms:modified xsi:type="dcterms:W3CDTF">2019-06-03T12:23:00Z</dcterms:modified>
</cp:coreProperties>
</file>