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B932" w14:textId="77777777" w:rsidR="00CD33F1" w:rsidRDefault="00CD33F1" w:rsidP="00CD33F1">
      <w:pPr>
        <w:rPr>
          <w:sz w:val="24"/>
          <w:szCs w:val="24"/>
        </w:rPr>
      </w:pPr>
      <w:r>
        <w:rPr>
          <w:sz w:val="24"/>
          <w:szCs w:val="24"/>
        </w:rPr>
        <w:t xml:space="preserve">Dobrý den všem, </w:t>
      </w:r>
    </w:p>
    <w:p w14:paraId="462D7121" w14:textId="77777777" w:rsidR="00CD33F1" w:rsidRDefault="00CD33F1" w:rsidP="00CD33F1">
      <w:pPr>
        <w:rPr>
          <w:sz w:val="24"/>
          <w:szCs w:val="24"/>
        </w:rPr>
      </w:pPr>
    </w:p>
    <w:p w14:paraId="5859E125" w14:textId="77777777" w:rsidR="00CD33F1" w:rsidRDefault="00CD33F1" w:rsidP="00CD33F1">
      <w:pPr>
        <w:rPr>
          <w:sz w:val="24"/>
          <w:szCs w:val="24"/>
        </w:rPr>
      </w:pPr>
      <w:r>
        <w:rPr>
          <w:sz w:val="24"/>
          <w:szCs w:val="24"/>
        </w:rPr>
        <w:t xml:space="preserve">město Bystřice nad Pernštejnem se ve spolupráci s TIC Bystřice nad Pernštejnem rozhodlo na </w:t>
      </w:r>
      <w:r>
        <w:rPr>
          <w:b/>
          <w:bCs/>
          <w:sz w:val="24"/>
          <w:szCs w:val="24"/>
        </w:rPr>
        <w:t xml:space="preserve">jaře roku 2018 </w:t>
      </w:r>
      <w:r>
        <w:rPr>
          <w:sz w:val="24"/>
          <w:szCs w:val="24"/>
        </w:rPr>
        <w:t xml:space="preserve">provést výměnu turistických informačních tabulí, které jsou umístěny v obcích a v místních částech města Bystřice. </w:t>
      </w:r>
    </w:p>
    <w:p w14:paraId="0B1F2056" w14:textId="77777777" w:rsidR="00CD33F1" w:rsidRDefault="00CD33F1" w:rsidP="00CD33F1">
      <w:pPr>
        <w:rPr>
          <w:sz w:val="24"/>
          <w:szCs w:val="24"/>
        </w:rPr>
      </w:pPr>
    </w:p>
    <w:p w14:paraId="44283931" w14:textId="77777777" w:rsidR="00CD33F1" w:rsidRDefault="00CD33F1" w:rsidP="00CD33F1">
      <w:pPr>
        <w:rPr>
          <w:sz w:val="24"/>
          <w:szCs w:val="24"/>
        </w:rPr>
      </w:pPr>
      <w:r>
        <w:rPr>
          <w:sz w:val="24"/>
          <w:szCs w:val="24"/>
        </w:rPr>
        <w:t xml:space="preserve">Obnova těchto tabulí </w:t>
      </w:r>
      <w:r>
        <w:rPr>
          <w:b/>
          <w:bCs/>
          <w:sz w:val="24"/>
          <w:szCs w:val="24"/>
        </w:rPr>
        <w:t>je dobrovolná a bude prováděna na základě současného stavu tabulí, případně na základě textových úprav</w:t>
      </w:r>
      <w:r>
        <w:rPr>
          <w:sz w:val="24"/>
          <w:szCs w:val="24"/>
        </w:rPr>
        <w:t xml:space="preserve">. </w:t>
      </w:r>
    </w:p>
    <w:p w14:paraId="5626DE3F" w14:textId="77777777" w:rsidR="00CD33F1" w:rsidRDefault="00CD33F1" w:rsidP="00CD33F1">
      <w:pPr>
        <w:rPr>
          <w:sz w:val="24"/>
          <w:szCs w:val="24"/>
        </w:rPr>
      </w:pPr>
    </w:p>
    <w:p w14:paraId="2C2901BC" w14:textId="77777777" w:rsidR="00CD33F1" w:rsidRDefault="00CD33F1" w:rsidP="00CD33F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Jsou možné tři varianty obnovy</w:t>
      </w:r>
      <w:r>
        <w:rPr>
          <w:sz w:val="24"/>
          <w:szCs w:val="24"/>
        </w:rPr>
        <w:t>: 1. Přelepení textu na současném panelu z důvodu jeho poškození (bez pořízení nové tabule a textových změn).</w:t>
      </w:r>
    </w:p>
    <w:p w14:paraId="3C3463E3" w14:textId="77777777" w:rsidR="00CD33F1" w:rsidRDefault="00CD33F1" w:rsidP="00CD33F1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        2. Výměna celé tabule včetně možných úprav textu z důvodu poškození celé tabule.</w:t>
      </w:r>
    </w:p>
    <w:p w14:paraId="40E8C618" w14:textId="77777777" w:rsidR="00CD33F1" w:rsidRDefault="00CD33F1" w:rsidP="00CD33F1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                     3. Pouze z důvodu grafické a textové úpravy.</w:t>
      </w:r>
    </w:p>
    <w:p w14:paraId="3D045D43" w14:textId="77777777" w:rsidR="00CD33F1" w:rsidRDefault="00CD33F1" w:rsidP="00CD33F1">
      <w:pPr>
        <w:rPr>
          <w:sz w:val="24"/>
          <w:szCs w:val="24"/>
        </w:rPr>
      </w:pPr>
    </w:p>
    <w:p w14:paraId="6B7AA54F" w14:textId="77777777" w:rsidR="00CD33F1" w:rsidRDefault="00CD33F1" w:rsidP="00CD33F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Tato </w:t>
      </w:r>
      <w:r>
        <w:rPr>
          <w:b/>
          <w:bCs/>
          <w:color w:val="FF0000"/>
          <w:sz w:val="24"/>
          <w:szCs w:val="24"/>
        </w:rPr>
        <w:t>OBNOVA</w:t>
      </w:r>
      <w:r>
        <w:rPr>
          <w:b/>
          <w:bCs/>
          <w:sz w:val="24"/>
          <w:szCs w:val="24"/>
        </w:rPr>
        <w:t xml:space="preserve"> tabulí </w:t>
      </w:r>
      <w:r>
        <w:rPr>
          <w:sz w:val="24"/>
          <w:szCs w:val="24"/>
        </w:rPr>
        <w:t xml:space="preserve">je nabízena obcím </w:t>
      </w:r>
      <w:r>
        <w:rPr>
          <w:b/>
          <w:bCs/>
          <w:color w:val="FF0000"/>
          <w:sz w:val="24"/>
          <w:szCs w:val="24"/>
        </w:rPr>
        <w:t xml:space="preserve">za </w:t>
      </w:r>
      <w:proofErr w:type="gramStart"/>
      <w:r>
        <w:rPr>
          <w:b/>
          <w:bCs/>
          <w:color w:val="FF0000"/>
          <w:sz w:val="24"/>
          <w:szCs w:val="24"/>
        </w:rPr>
        <w:t>50%</w:t>
      </w:r>
      <w:proofErr w:type="gramEnd"/>
      <w:r>
        <w:rPr>
          <w:b/>
          <w:bCs/>
          <w:color w:val="FF0000"/>
          <w:sz w:val="24"/>
          <w:szCs w:val="24"/>
        </w:rPr>
        <w:t xml:space="preserve"> výrobních nákladů, kdy celou realizaci zajistí Město Bystřice nad Pernštejnem</w:t>
      </w:r>
    </w:p>
    <w:p w14:paraId="5B24BCF6" w14:textId="77777777" w:rsidR="00CD33F1" w:rsidRDefault="00CD33F1" w:rsidP="00CD33F1">
      <w:pPr>
        <w:rPr>
          <w:color w:val="1F497D"/>
        </w:rPr>
      </w:pPr>
    </w:p>
    <w:p w14:paraId="2B720D8C" w14:textId="77777777" w:rsidR="00CD33F1" w:rsidRDefault="00CD33F1" w:rsidP="00CD33F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Pokud však v obci v současné době </w:t>
      </w:r>
      <w:r>
        <w:rPr>
          <w:b/>
          <w:bCs/>
          <w:color w:val="FF0000"/>
          <w:sz w:val="24"/>
          <w:szCs w:val="24"/>
          <w:u w:val="single"/>
        </w:rPr>
        <w:t xml:space="preserve">NENÍ žádná turistická tabule </w:t>
      </w:r>
      <w:r>
        <w:rPr>
          <w:b/>
          <w:bCs/>
          <w:sz w:val="24"/>
          <w:szCs w:val="24"/>
          <w:u w:val="single"/>
        </w:rPr>
        <w:t xml:space="preserve">umístěna a obec by tuto tabuli ráda měla také, bude nutná </w:t>
      </w:r>
      <w:r>
        <w:rPr>
          <w:b/>
          <w:bCs/>
          <w:color w:val="FF0000"/>
          <w:sz w:val="24"/>
          <w:szCs w:val="24"/>
          <w:u w:val="single"/>
        </w:rPr>
        <w:t>finanční spoluúčast</w:t>
      </w:r>
      <w:r>
        <w:rPr>
          <w:b/>
          <w:bCs/>
          <w:sz w:val="24"/>
          <w:szCs w:val="24"/>
          <w:u w:val="single"/>
        </w:rPr>
        <w:t xml:space="preserve"> dané obce ve výši </w:t>
      </w:r>
      <w:proofErr w:type="gramStart"/>
      <w:r>
        <w:rPr>
          <w:b/>
          <w:bCs/>
          <w:sz w:val="24"/>
          <w:szCs w:val="24"/>
          <w:u w:val="single"/>
        </w:rPr>
        <w:t>80%</w:t>
      </w:r>
      <w:proofErr w:type="gramEnd"/>
      <w:r>
        <w:rPr>
          <w:b/>
          <w:bCs/>
          <w:sz w:val="24"/>
          <w:szCs w:val="24"/>
          <w:u w:val="single"/>
        </w:rPr>
        <w:t xml:space="preserve"> výrobních nákladů.</w:t>
      </w:r>
    </w:p>
    <w:p w14:paraId="517E8814" w14:textId="77777777" w:rsidR="00CD33F1" w:rsidRDefault="00CD33F1" w:rsidP="00CD33F1">
      <w:pPr>
        <w:rPr>
          <w:color w:val="FF0000"/>
        </w:rPr>
      </w:pPr>
      <w:r>
        <w:rPr>
          <w:color w:val="FF0000"/>
        </w:rPr>
        <w:t>Náklady na zpracování textové části a grafiky je ZDARMA.</w:t>
      </w:r>
    </w:p>
    <w:p w14:paraId="7E374765" w14:textId="77777777" w:rsidR="00CD33F1" w:rsidRDefault="00CD33F1" w:rsidP="00CD33F1"/>
    <w:p w14:paraId="29BAEF9E" w14:textId="77777777" w:rsidR="00CD33F1" w:rsidRDefault="00CD33F1" w:rsidP="00CD33F1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Odpovědi s vyjádřením, zda tabuli chcete obnovit nebo nově pořídit zasílejte, prosím, na tuto kontaktní osobu</w:t>
      </w:r>
      <w:r>
        <w:rPr>
          <w:b/>
          <w:bCs/>
          <w:color w:val="FF0000"/>
          <w:sz w:val="28"/>
          <w:szCs w:val="28"/>
          <w:highlight w:val="yellow"/>
        </w:rPr>
        <w:t>:</w:t>
      </w:r>
      <w:r>
        <w:rPr>
          <w:b/>
          <w:bCs/>
          <w:color w:val="FF0000"/>
          <w:sz w:val="28"/>
          <w:szCs w:val="28"/>
        </w:rPr>
        <w:t xml:space="preserve"> Ing. Hynek </w:t>
      </w:r>
      <w:proofErr w:type="spellStart"/>
      <w:r>
        <w:rPr>
          <w:b/>
          <w:bCs/>
          <w:color w:val="FF0000"/>
          <w:sz w:val="28"/>
          <w:szCs w:val="28"/>
        </w:rPr>
        <w:t>Jurman</w:t>
      </w:r>
      <w:proofErr w:type="spellEnd"/>
      <w:r>
        <w:rPr>
          <w:b/>
          <w:bCs/>
          <w:color w:val="FF0000"/>
          <w:sz w:val="28"/>
          <w:szCs w:val="28"/>
        </w:rPr>
        <w:t xml:space="preserve">, TIC Bystřice n.P., 566 590 388, </w:t>
      </w:r>
      <w:hyperlink r:id="rId4" w:history="1">
        <w:r>
          <w:rPr>
            <w:rStyle w:val="Hypertextovodkaz"/>
            <w:sz w:val="28"/>
            <w:szCs w:val="28"/>
          </w:rPr>
          <w:t>hynek.jurman@bystricenp.cz</w:t>
        </w:r>
      </w:hyperlink>
    </w:p>
    <w:p w14:paraId="4D0B2873" w14:textId="77777777" w:rsidR="00696FBC" w:rsidRDefault="00696FBC">
      <w:bookmarkStart w:id="0" w:name="_GoBack"/>
      <w:bookmarkEnd w:id="0"/>
    </w:p>
    <w:sectPr w:rsidR="0069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EC"/>
    <w:rsid w:val="001B7CEC"/>
    <w:rsid w:val="00696FBC"/>
    <w:rsid w:val="00C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71041-3E87-40FB-86E5-43F3D24D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33F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33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ynek.jurman@bystricen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Bystřicko</dc:creator>
  <cp:keywords/>
  <dc:description/>
  <cp:lastModifiedBy>Bystřicko</cp:lastModifiedBy>
  <cp:revision>2</cp:revision>
  <dcterms:created xsi:type="dcterms:W3CDTF">2017-12-19T10:34:00Z</dcterms:created>
  <dcterms:modified xsi:type="dcterms:W3CDTF">2017-12-19T10:34:00Z</dcterms:modified>
</cp:coreProperties>
</file>