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A62" w:rsidRDefault="00D5699F" w:rsidP="00191E37">
      <w:pPr>
        <w:spacing w:after="0"/>
        <w:jc w:val="center"/>
        <w:rPr>
          <w:b/>
          <w:sz w:val="28"/>
        </w:rPr>
      </w:pPr>
      <w:r w:rsidRPr="00D5699F">
        <w:rPr>
          <w:b/>
          <w:sz w:val="28"/>
        </w:rPr>
        <w:t>Seminář k</w:t>
      </w:r>
      <w:r w:rsidR="003E445F">
        <w:rPr>
          <w:b/>
          <w:sz w:val="28"/>
        </w:rPr>
        <w:t> </w:t>
      </w:r>
      <w:r w:rsidRPr="00D5699F">
        <w:rPr>
          <w:b/>
          <w:sz w:val="28"/>
        </w:rPr>
        <w:t>VZ</w:t>
      </w:r>
      <w:r w:rsidR="003E445F">
        <w:rPr>
          <w:b/>
          <w:sz w:val="28"/>
        </w:rPr>
        <w:t xml:space="preserve"> </w:t>
      </w:r>
      <w:r w:rsidR="00A32C47">
        <w:rPr>
          <w:b/>
          <w:sz w:val="28"/>
        </w:rPr>
        <w:t>–</w:t>
      </w:r>
      <w:r w:rsidR="003E445F">
        <w:rPr>
          <w:b/>
          <w:sz w:val="28"/>
        </w:rPr>
        <w:t xml:space="preserve"> objednávka</w:t>
      </w:r>
    </w:p>
    <w:p w:rsidR="00A32C47" w:rsidRPr="00191E37" w:rsidRDefault="00A32C47" w:rsidP="00A32C47">
      <w:pPr>
        <w:jc w:val="center"/>
        <w:rPr>
          <w:b/>
          <w:sz w:val="10"/>
        </w:rPr>
      </w:pPr>
    </w:p>
    <w:p w:rsidR="00A32C47" w:rsidRPr="00A32C47" w:rsidRDefault="00A32C47" w:rsidP="00191E37">
      <w:pPr>
        <w:spacing w:after="120"/>
        <w:jc w:val="both"/>
        <w:rPr>
          <w:b/>
          <w:sz w:val="24"/>
        </w:rPr>
      </w:pPr>
      <w:r>
        <w:rPr>
          <w:b/>
          <w:sz w:val="24"/>
        </w:rPr>
        <w:t xml:space="preserve">Na základě předchozích jednání objednávám </w:t>
      </w:r>
      <w:r w:rsidR="000C6848">
        <w:rPr>
          <w:b/>
          <w:sz w:val="24"/>
        </w:rPr>
        <w:t xml:space="preserve">avizovaný </w:t>
      </w:r>
      <w:r>
        <w:rPr>
          <w:b/>
          <w:sz w:val="24"/>
        </w:rPr>
        <w:t>seminář k veřejným zakázkám.</w:t>
      </w:r>
    </w:p>
    <w:p w:rsidR="00D5699F" w:rsidRPr="00D5699F" w:rsidRDefault="00D5699F">
      <w:r>
        <w:rPr>
          <w:b/>
        </w:rPr>
        <w:t xml:space="preserve">Místo konání: </w:t>
      </w:r>
      <w:r w:rsidRPr="00D5699F">
        <w:t xml:space="preserve">Zasedací místnost </w:t>
      </w:r>
      <w:proofErr w:type="spellStart"/>
      <w:r w:rsidRPr="00D5699F">
        <w:t>MěÚ</w:t>
      </w:r>
      <w:proofErr w:type="spellEnd"/>
      <w:r w:rsidRPr="00D5699F">
        <w:t xml:space="preserve"> Bystřice nad Pernštejnem (přízemí), Příční 405, 59301.</w:t>
      </w:r>
    </w:p>
    <w:p w:rsidR="00D5699F" w:rsidRDefault="00D5699F">
      <w:r>
        <w:rPr>
          <w:b/>
        </w:rPr>
        <w:t xml:space="preserve">Čas konání: </w:t>
      </w:r>
      <w:r w:rsidR="007659F8">
        <w:rPr>
          <w:b/>
        </w:rPr>
        <w:t xml:space="preserve">26.10.2017 </w:t>
      </w:r>
      <w:bookmarkStart w:id="0" w:name="_GoBack"/>
      <w:bookmarkEnd w:id="0"/>
      <w:r w:rsidRPr="00D5699F">
        <w:t>od 9:00 hodin do 12:30, max. do 13:00 hodin</w:t>
      </w:r>
    </w:p>
    <w:p w:rsidR="00191E37" w:rsidRDefault="00191E37">
      <w:r w:rsidRPr="00191E37">
        <w:rPr>
          <w:b/>
        </w:rPr>
        <w:t>Cena semináře</w:t>
      </w:r>
      <w:r>
        <w:t>: 1500 Kč/ osoba (včetně DPH)</w:t>
      </w:r>
    </w:p>
    <w:p w:rsidR="00191E37" w:rsidRPr="00D5699F" w:rsidRDefault="00191E37">
      <w:r w:rsidRPr="00191E37">
        <w:rPr>
          <w:b/>
        </w:rPr>
        <w:t>Forma úhrady</w:t>
      </w:r>
      <w:r>
        <w:t>: Každá obec i organizace si seminář hradí sama na základě vystavené faktury.</w:t>
      </w:r>
    </w:p>
    <w:p w:rsidR="00D5699F" w:rsidRDefault="00D5699F">
      <w:r>
        <w:rPr>
          <w:b/>
        </w:rPr>
        <w:t>S</w:t>
      </w:r>
      <w:r w:rsidRPr="00D5699F">
        <w:rPr>
          <w:b/>
        </w:rPr>
        <w:t>eznam účastníků</w:t>
      </w:r>
      <w:r>
        <w:rPr>
          <w:b/>
        </w:rPr>
        <w:t xml:space="preserve">: </w:t>
      </w:r>
    </w:p>
    <w:p w:rsidR="00696FBC" w:rsidRDefault="0028675A">
      <w:r>
        <w:t>Věžná 1x</w:t>
      </w:r>
    </w:p>
    <w:p w:rsidR="0028675A" w:rsidRDefault="0028675A">
      <w:r>
        <w:t>Nyklovice 1x</w:t>
      </w:r>
    </w:p>
    <w:p w:rsidR="0028675A" w:rsidRDefault="0028675A">
      <w:r>
        <w:t>Mikroregion 2x</w:t>
      </w:r>
    </w:p>
    <w:p w:rsidR="00447C60" w:rsidRDefault="00447C60">
      <w:r>
        <w:t>Strachujov 1x</w:t>
      </w:r>
    </w:p>
    <w:p w:rsidR="004F7CEE" w:rsidRDefault="004F7CEE">
      <w:r>
        <w:t>Rovečné 1x</w:t>
      </w:r>
    </w:p>
    <w:p w:rsidR="00D0600C" w:rsidRDefault="00D0600C">
      <w:r>
        <w:t>Ujčov 1x</w:t>
      </w:r>
    </w:p>
    <w:p w:rsidR="00C11402" w:rsidRDefault="00C11402">
      <w:r>
        <w:t>Bohuňov 1x</w:t>
      </w:r>
      <w:r w:rsidR="00646403">
        <w:t xml:space="preserve"> účetní</w:t>
      </w:r>
    </w:p>
    <w:p w:rsidR="006D2B3B" w:rsidRDefault="006D2B3B">
      <w:r>
        <w:t>Rožná 1x</w:t>
      </w:r>
    </w:p>
    <w:p w:rsidR="00D5699F" w:rsidRDefault="00D5699F">
      <w:r>
        <w:t>Unčín 1x</w:t>
      </w:r>
    </w:p>
    <w:p w:rsidR="00A32C47" w:rsidRPr="00A32C47" w:rsidRDefault="00A32C47" w:rsidP="00A32C47">
      <w:pPr>
        <w:pStyle w:val="Normlnweb"/>
        <w:spacing w:after="0" w:afterAutospacing="0"/>
      </w:pPr>
      <w:r w:rsidRPr="00A32C47">
        <w:rPr>
          <w:b/>
          <w:bCs/>
        </w:rPr>
        <w:t>Rozsah a náplň</w:t>
      </w:r>
      <w:r w:rsidRPr="00A32C47">
        <w:rPr>
          <w:b/>
          <w:bCs/>
        </w:rPr>
        <w:br/>
      </w:r>
      <w:r w:rsidRPr="00A32C47">
        <w:rPr>
          <w:b/>
          <w:bCs/>
        </w:rPr>
        <w:br/>
        <w:t>Nový zákon o zadávání veřejných zakázek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Obecná ustanovení zákona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Druhy a režimy veřejných zakázek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Výjimky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Průběh jednotlivých řízení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Zjednodušené podlimitní řízení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Otevřené řízení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Užší řízení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Jednací řízení s / bez uveřejnění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Otevírání obálek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Posouzení nabídek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Mimořádně nízká nabídková cena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Hodnocení nabídek a výběr ekonomicky nejvhodnější nabídky </w:t>
      </w:r>
    </w:p>
    <w:p w:rsidR="00A32C47" w:rsidRPr="00A32C47" w:rsidRDefault="00A32C47" w:rsidP="00A32C4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Ukončení zadávacího řízení / zrušení zadávacího řízení </w:t>
      </w:r>
    </w:p>
    <w:p w:rsidR="00A32C47" w:rsidRPr="00A32C47" w:rsidRDefault="00A32C47" w:rsidP="00A32C47">
      <w:pPr>
        <w:pStyle w:val="Normlnweb"/>
        <w:spacing w:after="0" w:afterAutospacing="0"/>
      </w:pPr>
      <w:r w:rsidRPr="00A32C47">
        <w:rPr>
          <w:b/>
          <w:bCs/>
        </w:rPr>
        <w:t>Prováděcí právní předpisy</w:t>
      </w:r>
    </w:p>
    <w:p w:rsidR="00A32C47" w:rsidRPr="00A32C47" w:rsidRDefault="00A32C47" w:rsidP="00A32C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Prováděcí právní předpisy </w:t>
      </w:r>
    </w:p>
    <w:p w:rsidR="00A32C47" w:rsidRPr="00A32C47" w:rsidRDefault="00A32C47" w:rsidP="00A32C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Elektronizace zadávání veřejných zakázek – praktická ukázka v Certifikovaném el. nástroji tenderů CENT </w:t>
      </w:r>
    </w:p>
    <w:p w:rsidR="00A32C47" w:rsidRPr="00A32C47" w:rsidRDefault="00A32C47" w:rsidP="00A32C47">
      <w:pPr>
        <w:pStyle w:val="Normlnweb"/>
        <w:spacing w:after="0" w:afterAutospacing="0"/>
      </w:pPr>
      <w:r w:rsidRPr="00A32C47">
        <w:rPr>
          <w:b/>
          <w:bCs/>
        </w:rPr>
        <w:t>Zákon o registru smluv</w:t>
      </w:r>
    </w:p>
    <w:p w:rsidR="00A32C47" w:rsidRPr="00A32C47" w:rsidRDefault="00A32C47" w:rsidP="00A32C47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Uveřejňování dokumentů </w:t>
      </w:r>
    </w:p>
    <w:p w:rsidR="0028675A" w:rsidRPr="00191E37" w:rsidRDefault="00A32C47" w:rsidP="00191E37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/>
        </w:rPr>
      </w:pPr>
      <w:r w:rsidRPr="00A32C47">
        <w:rPr>
          <w:rFonts w:eastAsia="Times New Roman"/>
        </w:rPr>
        <w:t xml:space="preserve">Práce s metodikou </w:t>
      </w:r>
    </w:p>
    <w:sectPr w:rsidR="0028675A" w:rsidRPr="00191E37" w:rsidSect="00191E3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51DA"/>
    <w:multiLevelType w:val="multilevel"/>
    <w:tmpl w:val="CF36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A52AF"/>
    <w:multiLevelType w:val="multilevel"/>
    <w:tmpl w:val="873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04EFD"/>
    <w:multiLevelType w:val="multilevel"/>
    <w:tmpl w:val="03E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A1"/>
    <w:rsid w:val="000C6848"/>
    <w:rsid w:val="00191E37"/>
    <w:rsid w:val="0028675A"/>
    <w:rsid w:val="003E445F"/>
    <w:rsid w:val="00447C60"/>
    <w:rsid w:val="004F7CEE"/>
    <w:rsid w:val="00646403"/>
    <w:rsid w:val="006816A1"/>
    <w:rsid w:val="00696FBC"/>
    <w:rsid w:val="006D2B3B"/>
    <w:rsid w:val="007659F8"/>
    <w:rsid w:val="00A32C47"/>
    <w:rsid w:val="00B07D7F"/>
    <w:rsid w:val="00C11402"/>
    <w:rsid w:val="00C26B73"/>
    <w:rsid w:val="00D0600C"/>
    <w:rsid w:val="00D5699F"/>
    <w:rsid w:val="00F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D8EB"/>
  <w15:chartTrackingRefBased/>
  <w15:docId w15:val="{53FEE2CC-85BA-46A2-BEC3-CE3561D7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2C47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Bystřicko</dc:creator>
  <cp:keywords/>
  <dc:description/>
  <cp:lastModifiedBy>Bystřicko</cp:lastModifiedBy>
  <cp:revision>4</cp:revision>
  <cp:lastPrinted>2017-09-12T09:53:00Z</cp:lastPrinted>
  <dcterms:created xsi:type="dcterms:W3CDTF">2017-09-12T10:49:00Z</dcterms:created>
  <dcterms:modified xsi:type="dcterms:W3CDTF">2017-09-14T11:43:00Z</dcterms:modified>
</cp:coreProperties>
</file>