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08" w:rsidRPr="003005B6" w:rsidRDefault="00B332F5" w:rsidP="00F67FD9">
      <w:pPr>
        <w:rPr>
          <w:b/>
          <w:szCs w:val="44"/>
        </w:rPr>
      </w:pPr>
      <w:r w:rsidRPr="003005B6">
        <w:rPr>
          <w:b/>
          <w:szCs w:val="44"/>
        </w:rPr>
        <w:t>Mikroregion Bystřicko</w:t>
      </w:r>
    </w:p>
    <w:p w:rsidR="00B332F5" w:rsidRPr="003005B6" w:rsidRDefault="00B332F5" w:rsidP="00F67FD9">
      <w:pPr>
        <w:rPr>
          <w:b/>
          <w:szCs w:val="44"/>
        </w:rPr>
      </w:pPr>
      <w:r w:rsidRPr="003005B6">
        <w:rPr>
          <w:b/>
          <w:szCs w:val="44"/>
        </w:rPr>
        <w:t>Příční 405</w:t>
      </w:r>
    </w:p>
    <w:p w:rsidR="00B332F5" w:rsidRPr="003005B6" w:rsidRDefault="00B332F5" w:rsidP="00F67FD9">
      <w:pPr>
        <w:rPr>
          <w:b/>
          <w:szCs w:val="44"/>
        </w:rPr>
      </w:pPr>
      <w:r w:rsidRPr="003005B6">
        <w:rPr>
          <w:b/>
          <w:szCs w:val="44"/>
        </w:rPr>
        <w:t>593 01 Bystřice n. P.</w:t>
      </w:r>
    </w:p>
    <w:p w:rsidR="002246B7" w:rsidRPr="00A37613" w:rsidRDefault="002246B7" w:rsidP="00F67FD9">
      <w:pPr>
        <w:rPr>
          <w:szCs w:val="44"/>
        </w:rPr>
      </w:pPr>
    </w:p>
    <w:p w:rsidR="00176867" w:rsidRPr="00176867" w:rsidRDefault="00176867" w:rsidP="00F67FD9">
      <w:pPr>
        <w:rPr>
          <w:szCs w:val="24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2246B7" w:rsidRDefault="002246B7" w:rsidP="00F67FD9">
      <w:pPr>
        <w:rPr>
          <w:sz w:val="32"/>
          <w:szCs w:val="32"/>
        </w:rPr>
      </w:pPr>
    </w:p>
    <w:p w:rsidR="00176867" w:rsidRPr="000E241D" w:rsidRDefault="00176867" w:rsidP="00F67FD9">
      <w:pPr>
        <w:rPr>
          <w:szCs w:val="24"/>
        </w:rPr>
      </w:pPr>
      <w:r w:rsidRPr="000E241D">
        <w:rPr>
          <w:szCs w:val="24"/>
        </w:rPr>
        <w:t>Vážen</w:t>
      </w:r>
      <w:r>
        <w:rPr>
          <w:szCs w:val="24"/>
        </w:rPr>
        <w:t xml:space="preserve">á paní starostko, </w:t>
      </w:r>
      <w:r w:rsidR="00A455F8">
        <w:rPr>
          <w:szCs w:val="24"/>
        </w:rPr>
        <w:t>v</w:t>
      </w:r>
      <w:r>
        <w:rPr>
          <w:szCs w:val="24"/>
        </w:rPr>
        <w:t>ážený pane</w:t>
      </w:r>
      <w:r w:rsidRPr="00D814EB">
        <w:rPr>
          <w:szCs w:val="24"/>
        </w:rPr>
        <w:t xml:space="preserve"> </w:t>
      </w:r>
      <w:r>
        <w:rPr>
          <w:szCs w:val="24"/>
        </w:rPr>
        <w:t xml:space="preserve">starosto, </w:t>
      </w:r>
    </w:p>
    <w:p w:rsidR="00176867" w:rsidRDefault="00176867" w:rsidP="00F67F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76867" w:rsidRPr="00127708" w:rsidRDefault="00127708" w:rsidP="002A1D6D">
      <w:pPr>
        <w:jc w:val="both"/>
        <w:rPr>
          <w:szCs w:val="24"/>
        </w:rPr>
      </w:pPr>
      <w:r w:rsidRPr="00127708">
        <w:rPr>
          <w:szCs w:val="24"/>
        </w:rPr>
        <w:t>d</w:t>
      </w:r>
      <w:r w:rsidR="00973A14">
        <w:rPr>
          <w:szCs w:val="24"/>
        </w:rPr>
        <w:t>ovoluji</w:t>
      </w:r>
      <w:r w:rsidR="00DC6C5E">
        <w:rPr>
          <w:szCs w:val="24"/>
        </w:rPr>
        <w:t xml:space="preserve"> si Vás pozvat na </w:t>
      </w:r>
      <w:r w:rsidR="00F67FD9" w:rsidRPr="002A1D6D">
        <w:rPr>
          <w:b/>
          <w:szCs w:val="24"/>
        </w:rPr>
        <w:t xml:space="preserve">Setkání starostů </w:t>
      </w:r>
      <w:r w:rsidR="00B332F5" w:rsidRPr="002A1D6D">
        <w:rPr>
          <w:b/>
          <w:szCs w:val="24"/>
        </w:rPr>
        <w:t>Mikroregionu Bystřicko</w:t>
      </w:r>
      <w:r w:rsidR="00D46B59">
        <w:rPr>
          <w:szCs w:val="24"/>
        </w:rPr>
        <w:t xml:space="preserve"> </w:t>
      </w:r>
      <w:r w:rsidR="002246B7">
        <w:rPr>
          <w:szCs w:val="24"/>
        </w:rPr>
        <w:t xml:space="preserve">v rámci realizovaného </w:t>
      </w:r>
      <w:r w:rsidR="002246B7">
        <w:rPr>
          <w:szCs w:val="44"/>
        </w:rPr>
        <w:t>p</w:t>
      </w:r>
      <w:r w:rsidR="002246B7" w:rsidRPr="002246B7">
        <w:rPr>
          <w:szCs w:val="44"/>
        </w:rPr>
        <w:t>rojekt</w:t>
      </w:r>
      <w:r w:rsidR="002246B7">
        <w:rPr>
          <w:szCs w:val="44"/>
        </w:rPr>
        <w:t>u</w:t>
      </w:r>
      <w:r w:rsidR="002246B7" w:rsidRPr="002246B7">
        <w:rPr>
          <w:szCs w:val="44"/>
        </w:rPr>
        <w:t xml:space="preserve"> P</w:t>
      </w:r>
      <w:r w:rsidR="00F67FD9">
        <w:rPr>
          <w:szCs w:val="44"/>
        </w:rPr>
        <w:t xml:space="preserve">osilování administrativní kapacity obcí na bázi </w:t>
      </w:r>
      <w:proofErr w:type="spellStart"/>
      <w:r w:rsidR="002246B7" w:rsidRPr="002246B7">
        <w:rPr>
          <w:szCs w:val="44"/>
        </w:rPr>
        <w:t>meziobecní</w:t>
      </w:r>
      <w:proofErr w:type="spellEnd"/>
      <w:r w:rsidR="002246B7" w:rsidRPr="002246B7">
        <w:rPr>
          <w:szCs w:val="44"/>
        </w:rPr>
        <w:t xml:space="preserve"> spolupráce</w:t>
      </w:r>
      <w:r w:rsidR="00D46B59">
        <w:rPr>
          <w:szCs w:val="44"/>
        </w:rPr>
        <w:t xml:space="preserve"> – Centra společných služeb</w:t>
      </w:r>
      <w:r w:rsidR="002246B7" w:rsidRPr="002246B7">
        <w:rPr>
          <w:szCs w:val="44"/>
        </w:rPr>
        <w:t xml:space="preserve">, </w:t>
      </w:r>
      <w:r>
        <w:rPr>
          <w:szCs w:val="24"/>
        </w:rPr>
        <w:t xml:space="preserve">které se uskuteční </w:t>
      </w:r>
      <w:r w:rsidRPr="002A1D6D">
        <w:rPr>
          <w:b/>
          <w:szCs w:val="24"/>
        </w:rPr>
        <w:t xml:space="preserve">dne </w:t>
      </w:r>
      <w:r w:rsidR="00523D90">
        <w:rPr>
          <w:b/>
          <w:szCs w:val="24"/>
        </w:rPr>
        <w:t>20</w:t>
      </w:r>
      <w:r w:rsidR="00B332F5" w:rsidRPr="002A1D6D">
        <w:rPr>
          <w:b/>
          <w:szCs w:val="24"/>
        </w:rPr>
        <w:t>. 9. 2016</w:t>
      </w:r>
      <w:r w:rsidR="00176867" w:rsidRPr="00127708">
        <w:rPr>
          <w:szCs w:val="24"/>
        </w:rPr>
        <w:t xml:space="preserve"> v</w:t>
      </w:r>
      <w:r w:rsidR="002A621D">
        <w:rPr>
          <w:szCs w:val="24"/>
        </w:rPr>
        <w:t> </w:t>
      </w:r>
      <w:r w:rsidR="002A621D">
        <w:rPr>
          <w:b/>
          <w:szCs w:val="24"/>
        </w:rPr>
        <w:t>salonku Hotelu Vír, čp. 110</w:t>
      </w:r>
      <w:bookmarkStart w:id="0" w:name="_GoBack"/>
      <w:bookmarkEnd w:id="0"/>
      <w:r w:rsidR="00973A14">
        <w:rPr>
          <w:b/>
          <w:szCs w:val="24"/>
        </w:rPr>
        <w:t>, 592 66 Vír</w:t>
      </w:r>
      <w:r w:rsidR="008C2DDF">
        <w:rPr>
          <w:szCs w:val="24"/>
        </w:rPr>
        <w:t>.</w:t>
      </w:r>
      <w:r w:rsidR="00973A14">
        <w:rPr>
          <w:szCs w:val="24"/>
        </w:rPr>
        <w:t xml:space="preserve"> Setkání se bude konat od </w:t>
      </w:r>
      <w:r w:rsidR="00973A14">
        <w:rPr>
          <w:b/>
          <w:szCs w:val="24"/>
        </w:rPr>
        <w:t>16:00 hodin</w:t>
      </w:r>
      <w:r w:rsidR="00973A14">
        <w:rPr>
          <w:szCs w:val="24"/>
        </w:rPr>
        <w:t xml:space="preserve">. </w:t>
      </w:r>
    </w:p>
    <w:p w:rsidR="00176867" w:rsidRDefault="00176867" w:rsidP="00F67FD9">
      <w:pPr>
        <w:rPr>
          <w:szCs w:val="32"/>
        </w:rPr>
      </w:pPr>
    </w:p>
    <w:p w:rsidR="00127708" w:rsidRDefault="00127708" w:rsidP="00F67FD9">
      <w:pPr>
        <w:rPr>
          <w:szCs w:val="32"/>
        </w:rPr>
      </w:pPr>
    </w:p>
    <w:p w:rsidR="00127708" w:rsidRDefault="00127708" w:rsidP="00F67FD9">
      <w:pPr>
        <w:rPr>
          <w:szCs w:val="32"/>
        </w:rPr>
      </w:pPr>
    </w:p>
    <w:p w:rsidR="00127708" w:rsidRPr="00127708" w:rsidRDefault="00127708" w:rsidP="00F67FD9">
      <w:pPr>
        <w:rPr>
          <w:szCs w:val="32"/>
        </w:rPr>
      </w:pPr>
    </w:p>
    <w:p w:rsidR="00176867" w:rsidRPr="002A1D6D" w:rsidRDefault="00176867" w:rsidP="00F67FD9">
      <w:pPr>
        <w:rPr>
          <w:b/>
          <w:szCs w:val="32"/>
          <w:u w:val="single"/>
        </w:rPr>
      </w:pPr>
      <w:r w:rsidRPr="002A1D6D">
        <w:rPr>
          <w:b/>
          <w:szCs w:val="32"/>
          <w:u w:val="single"/>
        </w:rPr>
        <w:t>Program setkání:</w:t>
      </w:r>
    </w:p>
    <w:p w:rsidR="00176867" w:rsidRPr="00176867" w:rsidRDefault="00176867" w:rsidP="00F67FD9">
      <w:pPr>
        <w:rPr>
          <w:sz w:val="32"/>
          <w:szCs w:val="32"/>
          <w:u w:val="single"/>
        </w:rPr>
      </w:pP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1)</w:t>
      </w:r>
      <w:r w:rsidRPr="00DD4463">
        <w:rPr>
          <w:szCs w:val="24"/>
        </w:rPr>
        <w:tab/>
        <w:t>Prezence účastníků</w:t>
      </w:r>
    </w:p>
    <w:p w:rsidR="00DD4463" w:rsidRPr="00DD4463" w:rsidRDefault="00A37613" w:rsidP="00F67FD9">
      <w:pPr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  <w:t>Představení projektu CSS</w:t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3)</w:t>
      </w:r>
      <w:r w:rsidRPr="00DD4463">
        <w:rPr>
          <w:szCs w:val="24"/>
        </w:rPr>
        <w:tab/>
      </w:r>
      <w:r w:rsidR="00187FA6">
        <w:rPr>
          <w:szCs w:val="24"/>
        </w:rPr>
        <w:t xml:space="preserve">Zaměstnanci, </w:t>
      </w:r>
      <w:r w:rsidR="00A37613">
        <w:rPr>
          <w:szCs w:val="24"/>
        </w:rPr>
        <w:t>vize</w:t>
      </w:r>
      <w:r w:rsidR="00187FA6">
        <w:rPr>
          <w:szCs w:val="24"/>
        </w:rPr>
        <w:t xml:space="preserve"> CSS</w:t>
      </w:r>
    </w:p>
    <w:p w:rsidR="00F67FD9" w:rsidRDefault="00DD4463" w:rsidP="00F67FD9">
      <w:pPr>
        <w:rPr>
          <w:szCs w:val="24"/>
        </w:rPr>
      </w:pPr>
      <w:r w:rsidRPr="00DD4463">
        <w:rPr>
          <w:szCs w:val="24"/>
        </w:rPr>
        <w:t>4)</w:t>
      </w:r>
      <w:r w:rsidRPr="00DD4463">
        <w:rPr>
          <w:szCs w:val="24"/>
        </w:rPr>
        <w:tab/>
      </w:r>
      <w:r w:rsidR="00A37613">
        <w:rPr>
          <w:szCs w:val="24"/>
        </w:rPr>
        <w:t>Hlavní činnost CSS</w:t>
      </w:r>
      <w:r w:rsidR="00C4741B">
        <w:rPr>
          <w:szCs w:val="24"/>
        </w:rPr>
        <w:t xml:space="preserve"> a </w:t>
      </w:r>
      <w:r w:rsidR="00A37613">
        <w:rPr>
          <w:szCs w:val="24"/>
        </w:rPr>
        <w:t>Způsob fungování CSS</w:t>
      </w:r>
    </w:p>
    <w:p w:rsidR="00523D90" w:rsidRPr="00DD4463" w:rsidRDefault="00C4741B" w:rsidP="00F67FD9">
      <w:pPr>
        <w:rPr>
          <w:szCs w:val="24"/>
        </w:rPr>
      </w:pPr>
      <w:r>
        <w:rPr>
          <w:szCs w:val="24"/>
        </w:rPr>
        <w:t>5</w:t>
      </w:r>
      <w:r w:rsidR="00DD4463" w:rsidRPr="00DD4463">
        <w:rPr>
          <w:szCs w:val="24"/>
        </w:rPr>
        <w:t>)</w:t>
      </w:r>
      <w:r w:rsidR="00DD4463" w:rsidRPr="00DD4463">
        <w:rPr>
          <w:szCs w:val="24"/>
        </w:rPr>
        <w:tab/>
      </w:r>
      <w:r w:rsidR="00A37613">
        <w:rPr>
          <w:szCs w:val="24"/>
        </w:rPr>
        <w:t>Strategie rozvoje území DSO</w:t>
      </w:r>
      <w:r>
        <w:rPr>
          <w:szCs w:val="24"/>
        </w:rPr>
        <w:t xml:space="preserve"> </w:t>
      </w:r>
      <w:r w:rsidR="00973A14">
        <w:rPr>
          <w:szCs w:val="24"/>
        </w:rPr>
        <w:t>–</w:t>
      </w:r>
      <w:r>
        <w:rPr>
          <w:szCs w:val="24"/>
        </w:rPr>
        <w:t xml:space="preserve"> </w:t>
      </w:r>
      <w:r w:rsidR="00973A14">
        <w:rPr>
          <w:szCs w:val="24"/>
        </w:rPr>
        <w:t xml:space="preserve">aktualizace, </w:t>
      </w:r>
      <w:r>
        <w:rPr>
          <w:szCs w:val="24"/>
        </w:rPr>
        <w:t>projekty</w:t>
      </w:r>
    </w:p>
    <w:p w:rsidR="00DD4463" w:rsidRPr="00DD4463" w:rsidRDefault="00C4741B" w:rsidP="00F67FD9">
      <w:pPr>
        <w:rPr>
          <w:szCs w:val="24"/>
        </w:rPr>
      </w:pPr>
      <w:r>
        <w:rPr>
          <w:szCs w:val="24"/>
        </w:rPr>
        <w:t>6</w:t>
      </w:r>
      <w:r w:rsidR="00DD4463" w:rsidRPr="00DD4463">
        <w:rPr>
          <w:szCs w:val="24"/>
        </w:rPr>
        <w:t>)</w:t>
      </w:r>
      <w:r w:rsidR="00DD4463" w:rsidRPr="00DD4463">
        <w:rPr>
          <w:szCs w:val="24"/>
        </w:rPr>
        <w:tab/>
      </w:r>
      <w:r w:rsidR="00A37613" w:rsidRPr="00DD4463">
        <w:rPr>
          <w:szCs w:val="24"/>
        </w:rPr>
        <w:t>Závěr</w:t>
      </w:r>
    </w:p>
    <w:p w:rsidR="00176867" w:rsidRPr="006B1F1E" w:rsidRDefault="00DD4463" w:rsidP="00F67FD9">
      <w:pPr>
        <w:rPr>
          <w:szCs w:val="24"/>
        </w:rPr>
      </w:pPr>
      <w:r w:rsidRPr="00DD4463">
        <w:rPr>
          <w:szCs w:val="24"/>
        </w:rPr>
        <w:tab/>
      </w:r>
    </w:p>
    <w:p w:rsidR="00176867" w:rsidRPr="006B1F1E" w:rsidRDefault="00176867" w:rsidP="00F67FD9">
      <w:pPr>
        <w:rPr>
          <w:szCs w:val="24"/>
        </w:rPr>
      </w:pPr>
    </w:p>
    <w:p w:rsidR="00127708" w:rsidRDefault="00127708" w:rsidP="00F67FD9">
      <w:pPr>
        <w:rPr>
          <w:sz w:val="32"/>
          <w:szCs w:val="32"/>
        </w:rPr>
      </w:pPr>
    </w:p>
    <w:p w:rsidR="00176867" w:rsidRPr="00127708" w:rsidRDefault="00176867" w:rsidP="00F67FD9">
      <w:pPr>
        <w:rPr>
          <w:szCs w:val="24"/>
        </w:rPr>
      </w:pPr>
      <w:r w:rsidRPr="00127708">
        <w:rPr>
          <w:szCs w:val="24"/>
        </w:rPr>
        <w:t>S</w:t>
      </w:r>
      <w:r w:rsidR="00A37613">
        <w:rPr>
          <w:szCs w:val="24"/>
        </w:rPr>
        <w:t> </w:t>
      </w:r>
      <w:r w:rsidRPr="00127708">
        <w:rPr>
          <w:szCs w:val="24"/>
        </w:rPr>
        <w:t>úctou</w:t>
      </w:r>
      <w:r w:rsidR="00A37613">
        <w:rPr>
          <w:szCs w:val="24"/>
        </w:rPr>
        <w:t xml:space="preserve"> </w:t>
      </w:r>
    </w:p>
    <w:p w:rsidR="002A1D6D" w:rsidRDefault="002A1D6D" w:rsidP="00F67FD9">
      <w:pPr>
        <w:rPr>
          <w:sz w:val="32"/>
          <w:szCs w:val="32"/>
        </w:rPr>
      </w:pPr>
    </w:p>
    <w:p w:rsidR="002A1D6D" w:rsidRDefault="002A1D6D" w:rsidP="00F67FD9">
      <w:pPr>
        <w:rPr>
          <w:sz w:val="32"/>
          <w:szCs w:val="32"/>
        </w:rPr>
      </w:pPr>
    </w:p>
    <w:p w:rsidR="00176867" w:rsidRPr="00847703" w:rsidRDefault="00A37613" w:rsidP="00F67FD9">
      <w:pPr>
        <w:rPr>
          <w:i/>
          <w:szCs w:val="32"/>
        </w:rPr>
      </w:pPr>
      <w:r w:rsidRPr="00847703">
        <w:rPr>
          <w:i/>
          <w:sz w:val="32"/>
          <w:szCs w:val="32"/>
        </w:rPr>
        <w:tab/>
      </w:r>
      <w:r w:rsidRPr="00847703">
        <w:rPr>
          <w:i/>
          <w:sz w:val="32"/>
          <w:szCs w:val="32"/>
        </w:rPr>
        <w:tab/>
      </w:r>
      <w:r w:rsidRPr="00847703">
        <w:rPr>
          <w:i/>
          <w:sz w:val="32"/>
          <w:szCs w:val="32"/>
        </w:rPr>
        <w:tab/>
      </w: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  <w:t>Mgr. Veronika Palečková</w:t>
      </w:r>
    </w:p>
    <w:p w:rsidR="00A37613" w:rsidRPr="00847703" w:rsidRDefault="00A37613" w:rsidP="00F67FD9">
      <w:pPr>
        <w:rPr>
          <w:i/>
          <w:szCs w:val="32"/>
        </w:rPr>
      </w:pP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</w:r>
      <w:r w:rsidRPr="00847703">
        <w:rPr>
          <w:i/>
          <w:szCs w:val="32"/>
        </w:rPr>
        <w:tab/>
        <w:t>Manažer CSS, Mikroregion Bystřicko</w:t>
      </w: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A37613" w:rsidRPr="002A1D6D" w:rsidRDefault="00127708" w:rsidP="00A37613">
      <w:pPr>
        <w:numPr>
          <w:ilvl w:val="0"/>
          <w:numId w:val="8"/>
        </w:numPr>
        <w:shd w:val="clear" w:color="auto" w:fill="FFFFFF"/>
        <w:ind w:left="0"/>
        <w:rPr>
          <w:rFonts w:cs="Arial"/>
          <w:b/>
          <w:bCs/>
          <w:color w:val="000000"/>
          <w:sz w:val="18"/>
          <w:szCs w:val="18"/>
        </w:rPr>
      </w:pPr>
      <w:r w:rsidRPr="003005B6">
        <w:rPr>
          <w:b/>
          <w:szCs w:val="32"/>
        </w:rPr>
        <w:t>Rozdělovník:</w:t>
      </w:r>
      <w:r w:rsidR="00A37613">
        <w:rPr>
          <w:szCs w:val="32"/>
        </w:rPr>
        <w:t xml:space="preserve"> Blažkov, Bohuňov, Bukov, Bystřice n. P., Býšovec, Dalečín, Dolní Rožínka, Horní Rožínka, Chlum-Korouhvice, Koroužné, Lísek, Milasín, </w:t>
      </w:r>
      <w:proofErr w:type="spellStart"/>
      <w:r w:rsidR="00A37613">
        <w:rPr>
          <w:szCs w:val="32"/>
        </w:rPr>
        <w:t>Moravecké</w:t>
      </w:r>
      <w:proofErr w:type="spellEnd"/>
      <w:r w:rsidR="00A37613">
        <w:rPr>
          <w:szCs w:val="32"/>
        </w:rPr>
        <w:t xml:space="preserve"> Pavlovice, Nyklovice, Písečné, Prosetín, Radkov, Rodkov, Rovečné, Rozsochy, Rožná, Sejřek, Strachujov, Strážek, Střítež, Sulkovec, Štěpánov nad Svratkou, Ubušínek, Ujčov, Unčín, Velké Janovice, Velké Tresné, Věchnov, Věstín, Věžná, Vír, Zvole, Ždánice</w:t>
      </w:r>
    </w:p>
    <w:sectPr w:rsidR="00A37613" w:rsidRPr="002A1D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FB" w:rsidRDefault="002776FB">
      <w:r>
        <w:separator/>
      </w:r>
    </w:p>
  </w:endnote>
  <w:endnote w:type="continuationSeparator" w:id="0">
    <w:p w:rsidR="002776FB" w:rsidRDefault="0027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13" w:rsidRDefault="00A37613">
    <w:pPr>
      <w:pStyle w:val="Zpat"/>
      <w:framePr w:wrap="around" w:vAnchor="text" w:hAnchor="margin" w:xAlign="center" w:y="1"/>
      <w:rPr>
        <w:rStyle w:val="slostrnky"/>
      </w:rPr>
    </w:pPr>
  </w:p>
  <w:p w:rsidR="00A37613" w:rsidRDefault="00A37613" w:rsidP="007F0462">
    <w:pPr>
      <w:pStyle w:val="Zpat"/>
      <w:rPr>
        <w:sz w:val="16"/>
      </w:rPr>
    </w:pPr>
    <w:r>
      <w:rPr>
        <w:sz w:val="16"/>
      </w:rPr>
      <w:t xml:space="preserve">                                              </w:t>
    </w:r>
  </w:p>
  <w:p w:rsidR="00A37613" w:rsidRDefault="00A37613" w:rsidP="002F4EE3">
    <w:pPr>
      <w:pStyle w:val="Zpat"/>
      <w:rPr>
        <w:sz w:val="16"/>
      </w:rPr>
    </w:pPr>
  </w:p>
  <w:p w:rsidR="00A37613" w:rsidRDefault="00A37613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FB" w:rsidRDefault="002776FB">
      <w:r>
        <w:separator/>
      </w:r>
    </w:p>
  </w:footnote>
  <w:footnote w:type="continuationSeparator" w:id="0">
    <w:p w:rsidR="002776FB" w:rsidRDefault="0027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13" w:rsidRPr="00E0304D" w:rsidRDefault="00A37613" w:rsidP="00BA6A5B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5760720" cy="62928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613" w:rsidRDefault="00A37613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166"/>
    <w:multiLevelType w:val="multilevel"/>
    <w:tmpl w:val="BEA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62"/>
    <w:rsid w:val="000124B8"/>
    <w:rsid w:val="000266B9"/>
    <w:rsid w:val="00041259"/>
    <w:rsid w:val="00044270"/>
    <w:rsid w:val="00046702"/>
    <w:rsid w:val="000549A2"/>
    <w:rsid w:val="00066B20"/>
    <w:rsid w:val="0008633F"/>
    <w:rsid w:val="000F2011"/>
    <w:rsid w:val="000F590F"/>
    <w:rsid w:val="001202CD"/>
    <w:rsid w:val="00120FB7"/>
    <w:rsid w:val="00126678"/>
    <w:rsid w:val="00126D38"/>
    <w:rsid w:val="00127708"/>
    <w:rsid w:val="00161E07"/>
    <w:rsid w:val="00176867"/>
    <w:rsid w:val="00187FA6"/>
    <w:rsid w:val="001917EA"/>
    <w:rsid w:val="001B0A09"/>
    <w:rsid w:val="001B3398"/>
    <w:rsid w:val="001C0BFF"/>
    <w:rsid w:val="001C66DF"/>
    <w:rsid w:val="001C67A8"/>
    <w:rsid w:val="001E3E8E"/>
    <w:rsid w:val="00212046"/>
    <w:rsid w:val="002246B7"/>
    <w:rsid w:val="0023244A"/>
    <w:rsid w:val="00233117"/>
    <w:rsid w:val="002524BA"/>
    <w:rsid w:val="002776FB"/>
    <w:rsid w:val="00287DC7"/>
    <w:rsid w:val="002A1D6D"/>
    <w:rsid w:val="002A621D"/>
    <w:rsid w:val="002E78ED"/>
    <w:rsid w:val="002F2C56"/>
    <w:rsid w:val="002F4EE3"/>
    <w:rsid w:val="002F63A7"/>
    <w:rsid w:val="003005B6"/>
    <w:rsid w:val="00302D9B"/>
    <w:rsid w:val="0031564B"/>
    <w:rsid w:val="00323D83"/>
    <w:rsid w:val="00325B6B"/>
    <w:rsid w:val="00327C1C"/>
    <w:rsid w:val="00335F57"/>
    <w:rsid w:val="00367F62"/>
    <w:rsid w:val="00376081"/>
    <w:rsid w:val="00376ACA"/>
    <w:rsid w:val="003B2E02"/>
    <w:rsid w:val="003B395F"/>
    <w:rsid w:val="00433937"/>
    <w:rsid w:val="00433FD3"/>
    <w:rsid w:val="00452901"/>
    <w:rsid w:val="00456AD7"/>
    <w:rsid w:val="004727C2"/>
    <w:rsid w:val="004B44D5"/>
    <w:rsid w:val="00523D90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B4C54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90F8C"/>
    <w:rsid w:val="007B15A0"/>
    <w:rsid w:val="007B6EB7"/>
    <w:rsid w:val="007C7509"/>
    <w:rsid w:val="007F0462"/>
    <w:rsid w:val="00835D4F"/>
    <w:rsid w:val="00847703"/>
    <w:rsid w:val="00867B17"/>
    <w:rsid w:val="00897B67"/>
    <w:rsid w:val="008A34AA"/>
    <w:rsid w:val="008B3C3F"/>
    <w:rsid w:val="008C11C2"/>
    <w:rsid w:val="008C2DDF"/>
    <w:rsid w:val="008F3A31"/>
    <w:rsid w:val="008F4433"/>
    <w:rsid w:val="00944FDE"/>
    <w:rsid w:val="00973A14"/>
    <w:rsid w:val="00974C6D"/>
    <w:rsid w:val="009C7977"/>
    <w:rsid w:val="009E22BB"/>
    <w:rsid w:val="009F4A9E"/>
    <w:rsid w:val="00A04396"/>
    <w:rsid w:val="00A07DF1"/>
    <w:rsid w:val="00A13179"/>
    <w:rsid w:val="00A33CB6"/>
    <w:rsid w:val="00A37613"/>
    <w:rsid w:val="00A455F8"/>
    <w:rsid w:val="00A53A63"/>
    <w:rsid w:val="00A5406B"/>
    <w:rsid w:val="00B039DF"/>
    <w:rsid w:val="00B06FFE"/>
    <w:rsid w:val="00B07EBB"/>
    <w:rsid w:val="00B137C6"/>
    <w:rsid w:val="00B2701F"/>
    <w:rsid w:val="00B332F5"/>
    <w:rsid w:val="00B676AE"/>
    <w:rsid w:val="00BA54FB"/>
    <w:rsid w:val="00BA6A5B"/>
    <w:rsid w:val="00C150F7"/>
    <w:rsid w:val="00C4741B"/>
    <w:rsid w:val="00C70AE6"/>
    <w:rsid w:val="00CA5AD9"/>
    <w:rsid w:val="00CC215A"/>
    <w:rsid w:val="00D107B9"/>
    <w:rsid w:val="00D17C6F"/>
    <w:rsid w:val="00D46B59"/>
    <w:rsid w:val="00D73F0F"/>
    <w:rsid w:val="00D80D42"/>
    <w:rsid w:val="00D9082E"/>
    <w:rsid w:val="00D95666"/>
    <w:rsid w:val="00DB0BF3"/>
    <w:rsid w:val="00DC6C5E"/>
    <w:rsid w:val="00DD4463"/>
    <w:rsid w:val="00E0304D"/>
    <w:rsid w:val="00E03BB0"/>
    <w:rsid w:val="00E35AC4"/>
    <w:rsid w:val="00E428B3"/>
    <w:rsid w:val="00E779F2"/>
    <w:rsid w:val="00EA091B"/>
    <w:rsid w:val="00EA521D"/>
    <w:rsid w:val="00ED3CFC"/>
    <w:rsid w:val="00ED4D19"/>
    <w:rsid w:val="00ED6271"/>
    <w:rsid w:val="00EE324D"/>
    <w:rsid w:val="00EF707C"/>
    <w:rsid w:val="00F10F9C"/>
    <w:rsid w:val="00F16C2E"/>
    <w:rsid w:val="00F174D7"/>
    <w:rsid w:val="00F218CB"/>
    <w:rsid w:val="00F51690"/>
    <w:rsid w:val="00F67EDE"/>
    <w:rsid w:val="00F67FD9"/>
    <w:rsid w:val="00FB224D"/>
    <w:rsid w:val="00FE04E7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906A1D"/>
  <w15:docId w15:val="{7635FE0B-B108-439F-B68D-A4E639C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927">
              <w:marLeft w:val="0"/>
              <w:marRight w:val="0"/>
              <w:marTop w:val="0"/>
              <w:marBottom w:val="0"/>
              <w:divBdr>
                <w:top w:val="single" w:sz="6" w:space="4" w:color="D0D0D0"/>
                <w:left w:val="single" w:sz="6" w:space="8" w:color="D0D0D0"/>
                <w:bottom w:val="single" w:sz="6" w:space="4" w:color="D0D0D0"/>
                <w:right w:val="single" w:sz="6" w:space="8" w:color="D0D0D0"/>
              </w:divBdr>
              <w:divsChild>
                <w:div w:id="8755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0D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5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Bystřicko</cp:lastModifiedBy>
  <cp:revision>14</cp:revision>
  <cp:lastPrinted>2014-03-26T11:17:00Z</cp:lastPrinted>
  <dcterms:created xsi:type="dcterms:W3CDTF">2016-04-28T07:46:00Z</dcterms:created>
  <dcterms:modified xsi:type="dcterms:W3CDTF">2016-09-05T10:48:00Z</dcterms:modified>
</cp:coreProperties>
</file>