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2D" w:rsidRDefault="009A3BF3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 w:rsidRPr="009A3BF3">
        <w:rPr>
          <w:rFonts w:ascii="Comic Sans MS" w:eastAsia="Times New Roman" w:hAnsi="Comic Sans MS" w:cs="Arial CE"/>
          <w:b/>
          <w:bCs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254635</wp:posOffset>
                </wp:positionV>
                <wp:extent cx="714375" cy="5238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BF3" w:rsidRPr="009A3BF3" w:rsidRDefault="005A4C04" w:rsidP="009A3BF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Bystřicko čte dětem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 201</w:t>
                            </w:r>
                            <w:r w:rsidR="00D719E6">
                              <w:rPr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8.9pt;margin-top:20.05pt;width:56.2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" stroked="f">
                <v:textbox>
                  <w:txbxContent>
                    <w:p w:rsidR="009A3BF3" w:rsidRPr="009A3BF3" w:rsidRDefault="005A4C04" w:rsidP="009A3BF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Bystřicko čte dětem</w:t>
                      </w:r>
                      <w:r>
                        <w:rPr>
                          <w:sz w:val="18"/>
                        </w:rPr>
                        <w:br/>
                        <w:t xml:space="preserve"> 201</w:t>
                      </w:r>
                      <w:r w:rsidR="00D719E6">
                        <w:rPr>
                          <w:sz w:val="18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D4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182F66" wp14:editId="46DF5C55">
            <wp:simplePos x="0" y="0"/>
            <wp:positionH relativeFrom="margin">
              <wp:posOffset>3687426</wp:posOffset>
            </wp:positionH>
            <wp:positionV relativeFrom="paragraph">
              <wp:posOffset>6986</wp:posOffset>
            </wp:positionV>
            <wp:extent cx="2070436" cy="1550670"/>
            <wp:effectExtent l="0" t="0" r="6350" b="0"/>
            <wp:wrapNone/>
            <wp:docPr id="1173" name="Picture 14" descr="Cele Česko čte dět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Picture 14" descr="Cele Česko čte dětem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92" cy="155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D4F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FAB0758" wp14:editId="3F45B1A8">
            <wp:simplePos x="0" y="0"/>
            <wp:positionH relativeFrom="margin">
              <wp:align>left</wp:align>
            </wp:positionH>
            <wp:positionV relativeFrom="paragraph">
              <wp:posOffset>-19316</wp:posOffset>
            </wp:positionV>
            <wp:extent cx="2562225" cy="165923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ČD_logo 2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5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BF3" w:rsidRDefault="009A3BF3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</w:p>
    <w:p w:rsidR="009A3BF3" w:rsidRDefault="009A3BF3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</w:p>
    <w:p w:rsidR="008A7F18" w:rsidRDefault="008A7F18" w:rsidP="003B612D">
      <w:pPr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</w:p>
    <w:p w:rsidR="001775F1" w:rsidRDefault="00A656DC" w:rsidP="00A656DC">
      <w:pPr>
        <w:spacing w:after="0" w:line="240" w:lineRule="auto"/>
        <w:jc w:val="center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  <w:t xml:space="preserve"> </w:t>
      </w:r>
    </w:p>
    <w:p w:rsidR="003B612D" w:rsidRPr="003B612D" w:rsidRDefault="009A3BF3" w:rsidP="00A656DC">
      <w:pPr>
        <w:spacing w:after="0" w:line="240" w:lineRule="auto"/>
        <w:jc w:val="center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>Bystřicko čte dětem 201</w:t>
      </w:r>
      <w:r w:rsidR="00BA0AB7"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>9</w:t>
      </w:r>
      <w:r w:rsidR="003B612D" w:rsidRPr="003B612D"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 xml:space="preserve"> - HARMONOGRAM</w:t>
      </w:r>
    </w:p>
    <w:tbl>
      <w:tblPr>
        <w:tblW w:w="10943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1842"/>
        <w:gridCol w:w="3544"/>
        <w:gridCol w:w="1107"/>
        <w:gridCol w:w="951"/>
        <w:gridCol w:w="1088"/>
      </w:tblGrid>
      <w:tr w:rsidR="00531133" w:rsidRPr="003B612D" w:rsidTr="00F8220A">
        <w:trPr>
          <w:trHeight w:val="228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531133" w:rsidRPr="003B612D" w:rsidRDefault="00531133" w:rsidP="003B6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</w:pPr>
            <w:r w:rsidRPr="003B612D"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  <w:t>č.</w:t>
            </w:r>
          </w:p>
        </w:tc>
        <w:tc>
          <w:tcPr>
            <w:tcW w:w="1844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  <w:t>od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  <w:t>do</w:t>
            </w:r>
          </w:p>
        </w:tc>
        <w:tc>
          <w:tcPr>
            <w:tcW w:w="3544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FFF00"/>
            <w:noWrap/>
            <w:vAlign w:val="bottom"/>
            <w:hideMark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obec / subjekt</w:t>
            </w:r>
          </w:p>
        </w:tc>
        <w:tc>
          <w:tcPr>
            <w:tcW w:w="1107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FFF00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Počet čtení</w:t>
            </w:r>
          </w:p>
        </w:tc>
        <w:tc>
          <w:tcPr>
            <w:tcW w:w="203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Banner</w:t>
            </w:r>
          </w:p>
        </w:tc>
      </w:tr>
      <w:tr w:rsidR="00531133" w:rsidRPr="003B612D" w:rsidTr="00F8220A">
        <w:trPr>
          <w:trHeight w:val="324"/>
        </w:trPr>
        <w:tc>
          <w:tcPr>
            <w:tcW w:w="567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1133" w:rsidRPr="003B612D" w:rsidRDefault="00531133" w:rsidP="003B6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bottom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FFFF00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531133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Typ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531133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Vráceno</w:t>
            </w:r>
          </w:p>
        </w:tc>
      </w:tr>
      <w:tr w:rsidR="00F8220A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20A" w:rsidRPr="003B612D" w:rsidRDefault="00F8220A" w:rsidP="002D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0A" w:rsidRDefault="00995F3C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19.-20.1.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995F3C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16.-17.2.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Dvořiště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441295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295" w:rsidRDefault="00441295" w:rsidP="002D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Vír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441295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295" w:rsidRDefault="00441295" w:rsidP="002D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15.2.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Nebo 16.2.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Věžná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441295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295" w:rsidRDefault="00441295" w:rsidP="002D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18.2.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Rožná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441295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295" w:rsidRDefault="00441295" w:rsidP="002D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25.2.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ZŠ TGM Bystřice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5(9)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441295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295" w:rsidRDefault="00441295" w:rsidP="002D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25.2.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Lísek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41295" w:rsidRDefault="00441295" w:rsidP="004412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41295" w:rsidRPr="003E684C" w:rsidRDefault="00441295" w:rsidP="00441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25.2.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Dolní Rožínka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605CA7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18.-20.2.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Únor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ZŠ Písečné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únor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1. pol. března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Štěpánov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Věchnov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4.3.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Velké Janovice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10.3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30.3.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ZŠ Tyršova Bystřice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ZŠ Zvole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Rozsochy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18.3.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Nádražní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25.3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Prosetín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25.3.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Dalečín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březen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Strážek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25.3.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Knihovna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25.3.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a 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Blažkov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Konec března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Začátek dubna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ZŠ Unčín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Pr="003B612D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15.4.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Pr="003B612D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Pr="003B612D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Centrum Eden – Mikroregion Bystřicko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4E449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C332B9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25.1.,31.1.,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C332B9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11.3.,22.3., 20.3.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Rovečné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Pr="003B612D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C2" w:rsidRPr="003B612D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Sulkovec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AC2" w:rsidRPr="003B612D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Nyklovice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10AC2" w:rsidRPr="003E684C" w:rsidRDefault="00810AC2" w:rsidP="00810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10AC2" w:rsidRPr="003B612D" w:rsidTr="00F8220A">
        <w:trPr>
          <w:trHeight w:val="340"/>
        </w:trPr>
        <w:tc>
          <w:tcPr>
            <w:tcW w:w="7797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AC2" w:rsidRPr="003B612D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Celkový počet čtení</w:t>
            </w:r>
          </w:p>
        </w:tc>
        <w:tc>
          <w:tcPr>
            <w:tcW w:w="110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10AC2" w:rsidRPr="003B612D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39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10AC2" w:rsidRDefault="00810AC2" w:rsidP="00810A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</w:tbl>
    <w:p w:rsidR="003B612D" w:rsidRPr="003B612D" w:rsidRDefault="003B612D" w:rsidP="003B612D">
      <w:pPr>
        <w:spacing w:after="0" w:line="240" w:lineRule="auto"/>
        <w:rPr>
          <w:rFonts w:ascii="Comic Sans MS" w:eastAsia="Times New Roman" w:hAnsi="Comic Sans MS" w:cs="Arial CE"/>
          <w:b/>
          <w:bCs/>
          <w:i/>
          <w:iCs/>
          <w:sz w:val="20"/>
          <w:szCs w:val="20"/>
          <w:lang w:eastAsia="cs-CZ"/>
        </w:rPr>
      </w:pPr>
      <w:r w:rsidRPr="003B612D">
        <w:rPr>
          <w:rFonts w:ascii="Comic Sans MS" w:eastAsia="Times New Roman" w:hAnsi="Comic Sans MS" w:cs="Arial CE"/>
          <w:b/>
          <w:bCs/>
          <w:i/>
          <w:iCs/>
          <w:sz w:val="20"/>
          <w:szCs w:val="20"/>
          <w:lang w:eastAsia="cs-CZ"/>
        </w:rPr>
        <w:t>Partneři projektu:</w:t>
      </w:r>
    </w:p>
    <w:p w:rsidR="003B612D" w:rsidRDefault="002E1685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56A1272" wp14:editId="71526EB0">
            <wp:simplePos x="0" y="0"/>
            <wp:positionH relativeFrom="margin">
              <wp:posOffset>3619500</wp:posOffset>
            </wp:positionH>
            <wp:positionV relativeFrom="paragraph">
              <wp:posOffset>10160</wp:posOffset>
            </wp:positionV>
            <wp:extent cx="2305050" cy="647187"/>
            <wp:effectExtent l="0" t="0" r="0" b="635"/>
            <wp:wrapNone/>
            <wp:docPr id="11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6DC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7F6FE2E" wp14:editId="698202C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43125" cy="694690"/>
            <wp:effectExtent l="0" t="0" r="9525" b="0"/>
            <wp:wrapNone/>
            <wp:docPr id="1172" name="Picture 12" descr="FOND_VYSOCINY_SV_RGB_zakla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2" descr="FOND_VYSOCINY_SV_RGB_zaklad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6673" r="2499" b="6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612D" w:rsidSect="003B61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F1"/>
    <w:rsid w:val="00011FAA"/>
    <w:rsid w:val="00015DFD"/>
    <w:rsid w:val="00037885"/>
    <w:rsid w:val="00053D4F"/>
    <w:rsid w:val="000613C8"/>
    <w:rsid w:val="000911FC"/>
    <w:rsid w:val="00092A97"/>
    <w:rsid w:val="000C34BA"/>
    <w:rsid w:val="000D020F"/>
    <w:rsid w:val="00126BDF"/>
    <w:rsid w:val="00136A4B"/>
    <w:rsid w:val="001553D8"/>
    <w:rsid w:val="00156936"/>
    <w:rsid w:val="00161B95"/>
    <w:rsid w:val="001775F1"/>
    <w:rsid w:val="001A0443"/>
    <w:rsid w:val="001A0636"/>
    <w:rsid w:val="001A457A"/>
    <w:rsid w:val="001B0CE7"/>
    <w:rsid w:val="001D56E2"/>
    <w:rsid w:val="001E08BB"/>
    <w:rsid w:val="00213FB0"/>
    <w:rsid w:val="002141C8"/>
    <w:rsid w:val="00247A9C"/>
    <w:rsid w:val="00254928"/>
    <w:rsid w:val="0028056B"/>
    <w:rsid w:val="002921C8"/>
    <w:rsid w:val="002924F0"/>
    <w:rsid w:val="002A0EC4"/>
    <w:rsid w:val="002B0E3C"/>
    <w:rsid w:val="002D1E8C"/>
    <w:rsid w:val="002E1685"/>
    <w:rsid w:val="002E54BF"/>
    <w:rsid w:val="0030714F"/>
    <w:rsid w:val="003133DB"/>
    <w:rsid w:val="003269EC"/>
    <w:rsid w:val="00345591"/>
    <w:rsid w:val="00346191"/>
    <w:rsid w:val="003534C8"/>
    <w:rsid w:val="00394561"/>
    <w:rsid w:val="003A15E2"/>
    <w:rsid w:val="003A2C14"/>
    <w:rsid w:val="003A7E08"/>
    <w:rsid w:val="003B612D"/>
    <w:rsid w:val="003C33F6"/>
    <w:rsid w:val="003D1ABF"/>
    <w:rsid w:val="003D31F4"/>
    <w:rsid w:val="003D337D"/>
    <w:rsid w:val="003E2461"/>
    <w:rsid w:val="003E684C"/>
    <w:rsid w:val="00417D23"/>
    <w:rsid w:val="004222A4"/>
    <w:rsid w:val="00432E3B"/>
    <w:rsid w:val="00437CBF"/>
    <w:rsid w:val="00441295"/>
    <w:rsid w:val="00441954"/>
    <w:rsid w:val="00446EF4"/>
    <w:rsid w:val="004526A4"/>
    <w:rsid w:val="00457ABF"/>
    <w:rsid w:val="0046683F"/>
    <w:rsid w:val="004971A1"/>
    <w:rsid w:val="004D083C"/>
    <w:rsid w:val="00503E11"/>
    <w:rsid w:val="00507B15"/>
    <w:rsid w:val="005117F4"/>
    <w:rsid w:val="00531133"/>
    <w:rsid w:val="00555901"/>
    <w:rsid w:val="0058700B"/>
    <w:rsid w:val="005945E5"/>
    <w:rsid w:val="0059728F"/>
    <w:rsid w:val="005A1D14"/>
    <w:rsid w:val="005A4C04"/>
    <w:rsid w:val="005E6C34"/>
    <w:rsid w:val="00605CA7"/>
    <w:rsid w:val="00607200"/>
    <w:rsid w:val="00613308"/>
    <w:rsid w:val="00620A8C"/>
    <w:rsid w:val="00625C95"/>
    <w:rsid w:val="00634F08"/>
    <w:rsid w:val="00662E25"/>
    <w:rsid w:val="0068679E"/>
    <w:rsid w:val="006953F3"/>
    <w:rsid w:val="006C5F73"/>
    <w:rsid w:val="006D70C9"/>
    <w:rsid w:val="006E3C85"/>
    <w:rsid w:val="00722F86"/>
    <w:rsid w:val="007E1ED2"/>
    <w:rsid w:val="00810AC2"/>
    <w:rsid w:val="00852FBE"/>
    <w:rsid w:val="00870776"/>
    <w:rsid w:val="0087674F"/>
    <w:rsid w:val="008A4C19"/>
    <w:rsid w:val="008A7F18"/>
    <w:rsid w:val="008A7F95"/>
    <w:rsid w:val="008E4AD6"/>
    <w:rsid w:val="008E7CD4"/>
    <w:rsid w:val="00903480"/>
    <w:rsid w:val="00920C01"/>
    <w:rsid w:val="00941E00"/>
    <w:rsid w:val="00951D34"/>
    <w:rsid w:val="0097133D"/>
    <w:rsid w:val="00972E9D"/>
    <w:rsid w:val="00981A1A"/>
    <w:rsid w:val="00995F3C"/>
    <w:rsid w:val="009A3BF3"/>
    <w:rsid w:val="009C2D90"/>
    <w:rsid w:val="009D4589"/>
    <w:rsid w:val="009F1D37"/>
    <w:rsid w:val="00A656DC"/>
    <w:rsid w:val="00A71446"/>
    <w:rsid w:val="00A96F35"/>
    <w:rsid w:val="00AC572E"/>
    <w:rsid w:val="00AE0223"/>
    <w:rsid w:val="00AE1BBD"/>
    <w:rsid w:val="00B638CF"/>
    <w:rsid w:val="00B95285"/>
    <w:rsid w:val="00BA0AB7"/>
    <w:rsid w:val="00BB3868"/>
    <w:rsid w:val="00BE3D1B"/>
    <w:rsid w:val="00C008DD"/>
    <w:rsid w:val="00C332B9"/>
    <w:rsid w:val="00C4696A"/>
    <w:rsid w:val="00C73C94"/>
    <w:rsid w:val="00C8796B"/>
    <w:rsid w:val="00C9745F"/>
    <w:rsid w:val="00CB5C56"/>
    <w:rsid w:val="00CC2DDB"/>
    <w:rsid w:val="00D07DF0"/>
    <w:rsid w:val="00D10401"/>
    <w:rsid w:val="00D473E8"/>
    <w:rsid w:val="00D53F86"/>
    <w:rsid w:val="00D60C01"/>
    <w:rsid w:val="00D719E6"/>
    <w:rsid w:val="00DA06D2"/>
    <w:rsid w:val="00DB4D59"/>
    <w:rsid w:val="00DC1F73"/>
    <w:rsid w:val="00DC4ABF"/>
    <w:rsid w:val="00DD2B9E"/>
    <w:rsid w:val="00DD77BA"/>
    <w:rsid w:val="00E02787"/>
    <w:rsid w:val="00E279C2"/>
    <w:rsid w:val="00E368E7"/>
    <w:rsid w:val="00E45E4D"/>
    <w:rsid w:val="00E8490B"/>
    <w:rsid w:val="00ED7106"/>
    <w:rsid w:val="00EF4422"/>
    <w:rsid w:val="00F056C1"/>
    <w:rsid w:val="00F21A65"/>
    <w:rsid w:val="00F56CE2"/>
    <w:rsid w:val="00F614A9"/>
    <w:rsid w:val="00F758F5"/>
    <w:rsid w:val="00F8220A"/>
    <w:rsid w:val="00FA243B"/>
    <w:rsid w:val="00FA4414"/>
    <w:rsid w:val="00FC1FF1"/>
    <w:rsid w:val="00FD4D98"/>
    <w:rsid w:val="00FE36DD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FB9B"/>
  <w15:chartTrackingRefBased/>
  <w15:docId w15:val="{8452A35A-3113-441B-9E0E-C4053C94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A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52</cp:revision>
  <cp:lastPrinted>2019-01-16T12:10:00Z</cp:lastPrinted>
  <dcterms:created xsi:type="dcterms:W3CDTF">2018-01-29T09:31:00Z</dcterms:created>
  <dcterms:modified xsi:type="dcterms:W3CDTF">2019-01-21T14:24:00Z</dcterms:modified>
</cp:coreProperties>
</file>